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B4" w:rsidRPr="00E55AB4" w:rsidRDefault="00E55AB4" w:rsidP="00E55AB4">
      <w:pPr>
        <w:rPr>
          <w:rFonts w:asciiTheme="majorEastAsia" w:eastAsiaTheme="majorEastAsia" w:hAnsiTheme="majorEastAsia"/>
        </w:rPr>
      </w:pPr>
    </w:p>
    <w:p w:rsidR="00E55AB4" w:rsidRPr="00397191" w:rsidRDefault="00E55AB4" w:rsidP="00E55AB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97191">
        <w:rPr>
          <w:rFonts w:asciiTheme="majorEastAsia" w:eastAsiaTheme="majorEastAsia" w:hAnsiTheme="majorEastAsia" w:cs="Arial"/>
          <w:b/>
          <w:bCs/>
          <w:sz w:val="32"/>
          <w:szCs w:val="32"/>
        </w:rPr>
        <w:t>关于资管产品增值税政策有关问题的补充通知</w:t>
      </w:r>
    </w:p>
    <w:p w:rsidR="00E55AB4" w:rsidRPr="00397191" w:rsidRDefault="00E55AB4" w:rsidP="00E55AB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>财税[2017]2号</w:t>
      </w:r>
    </w:p>
    <w:p w:rsidR="00E55AB4" w:rsidRPr="00E55AB4" w:rsidRDefault="00E55AB4" w:rsidP="00E55AB4">
      <w:pPr>
        <w:rPr>
          <w:rFonts w:asciiTheme="majorEastAsia" w:eastAsiaTheme="majorEastAsia" w:hAnsiTheme="majorEastAsia"/>
        </w:rPr>
      </w:pPr>
      <w:r w:rsidRPr="00E55AB4">
        <w:rPr>
          <w:rFonts w:asciiTheme="majorEastAsia" w:eastAsiaTheme="majorEastAsia" w:hAnsiTheme="majorEastAsia"/>
        </w:rPr>
        <w:t xml:space="preserve"> </w:t>
      </w:r>
    </w:p>
    <w:p w:rsidR="00E55AB4" w:rsidRPr="00397191" w:rsidRDefault="00E55AB4" w:rsidP="0039719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>各省、自治区、直辖市、计划单列市财政厅（局）、国家税务局，地方税务局，新疆生产建设兵团财务局：</w:t>
      </w:r>
    </w:p>
    <w:p w:rsidR="00E55AB4" w:rsidRPr="00397191" w:rsidRDefault="00E55AB4" w:rsidP="00E55AB4">
      <w:pPr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 xml:space="preserve">　　现就《财政部 国家税务总局关于明确金融 房地产开发 教育辅助服务等增值税政策的通知》（财税〔2016〕140号）第四条规定的“资管产品运营过程中发生的增值税应税行为，以资管产品管理人为增值税纳税人”问题补充通知如下： </w:t>
      </w:r>
    </w:p>
    <w:p w:rsidR="00E55AB4" w:rsidRPr="00397191" w:rsidRDefault="00E55AB4" w:rsidP="00E55AB4">
      <w:pPr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 xml:space="preserve">　　2017年7月1日（含）以后，资管产品运营过程中发生的增值税应税行为，以资管产品管理人为增值税纳税人，按照现行规定缴纳增值税。</w:t>
      </w:r>
    </w:p>
    <w:p w:rsidR="00E55AB4" w:rsidRPr="00397191" w:rsidRDefault="00E55AB4" w:rsidP="00E55AB4">
      <w:pPr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 xml:space="preserve">　　对资管产品在2017年7月1日前运营过程中发生的增值税应税行为，未缴纳增值税的，不再缴纳；已缴纳增值税的，已纳税额从资管产品管理人以后月份的增值税应纳税额中抵减。</w:t>
      </w:r>
    </w:p>
    <w:p w:rsidR="00E55AB4" w:rsidRPr="00397191" w:rsidRDefault="00E55AB4" w:rsidP="00E55AB4">
      <w:pPr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 xml:space="preserve">　　资管产品运营过程中发生增值税应税行为的具体征收管理办法，由国家税务总局另行制定。</w:t>
      </w:r>
    </w:p>
    <w:p w:rsidR="00E55AB4" w:rsidRPr="00397191" w:rsidRDefault="00E55AB4" w:rsidP="00E55AB4">
      <w:pPr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E55AB4" w:rsidRPr="00397191" w:rsidRDefault="00E55AB4" w:rsidP="00E55AB4">
      <w:pPr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E55AB4" w:rsidRPr="00397191" w:rsidRDefault="00E55AB4" w:rsidP="00E55AB4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 xml:space="preserve">　　财政部     国家税务总局</w:t>
      </w:r>
    </w:p>
    <w:p w:rsidR="001115CA" w:rsidRPr="00397191" w:rsidRDefault="00E55AB4" w:rsidP="00E55AB4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397191">
        <w:rPr>
          <w:rFonts w:asciiTheme="majorEastAsia" w:eastAsiaTheme="majorEastAsia" w:hAnsiTheme="majorEastAsia" w:hint="eastAsia"/>
          <w:sz w:val="28"/>
          <w:szCs w:val="28"/>
        </w:rPr>
        <w:t xml:space="preserve">　　2017年1月6日</w:t>
      </w:r>
    </w:p>
    <w:sectPr w:rsidR="001115CA" w:rsidRPr="00397191" w:rsidSect="004D6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7B7" w:rsidRDefault="005937B7" w:rsidP="001A20C5">
      <w:r>
        <w:separator/>
      </w:r>
    </w:p>
  </w:endnote>
  <w:endnote w:type="continuationSeparator" w:id="0">
    <w:p w:rsidR="005937B7" w:rsidRDefault="005937B7" w:rsidP="001A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7B7" w:rsidRDefault="005937B7" w:rsidP="001A20C5">
      <w:r>
        <w:separator/>
      </w:r>
    </w:p>
  </w:footnote>
  <w:footnote w:type="continuationSeparator" w:id="0">
    <w:p w:rsidR="005937B7" w:rsidRDefault="005937B7" w:rsidP="001A20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AB4"/>
    <w:rsid w:val="000764D5"/>
    <w:rsid w:val="00100F28"/>
    <w:rsid w:val="001115CA"/>
    <w:rsid w:val="001768A5"/>
    <w:rsid w:val="001A20C5"/>
    <w:rsid w:val="0028772E"/>
    <w:rsid w:val="00290E9E"/>
    <w:rsid w:val="00314263"/>
    <w:rsid w:val="00316DFA"/>
    <w:rsid w:val="00327F49"/>
    <w:rsid w:val="00397191"/>
    <w:rsid w:val="003F4824"/>
    <w:rsid w:val="004A5AD2"/>
    <w:rsid w:val="004D6B48"/>
    <w:rsid w:val="005937B7"/>
    <w:rsid w:val="005E791C"/>
    <w:rsid w:val="0076408D"/>
    <w:rsid w:val="00793D07"/>
    <w:rsid w:val="00833327"/>
    <w:rsid w:val="008D547B"/>
    <w:rsid w:val="00911FAD"/>
    <w:rsid w:val="00954A31"/>
    <w:rsid w:val="009F0351"/>
    <w:rsid w:val="00A95163"/>
    <w:rsid w:val="00AE02B4"/>
    <w:rsid w:val="00C445A6"/>
    <w:rsid w:val="00D45D0F"/>
    <w:rsid w:val="00D5742F"/>
    <w:rsid w:val="00D926FE"/>
    <w:rsid w:val="00DD4B31"/>
    <w:rsid w:val="00DD5EDF"/>
    <w:rsid w:val="00E55AB4"/>
    <w:rsid w:val="00EA12BB"/>
    <w:rsid w:val="00F1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0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0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李淑青</dc:creator>
  <cp:lastModifiedBy>李淑青</cp:lastModifiedBy>
  <cp:revision>3</cp:revision>
  <dcterms:created xsi:type="dcterms:W3CDTF">2017-03-21T06:41:00Z</dcterms:created>
  <dcterms:modified xsi:type="dcterms:W3CDTF">2018-03-09T01:24:00Z</dcterms:modified>
</cp:coreProperties>
</file>